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5CC6" w14:textId="3F99FBDF" w:rsidR="00580C89" w:rsidRDefault="004E4B11" w:rsidP="0061048B">
      <w:pPr>
        <w:jc w:val="right"/>
      </w:pPr>
      <w:r>
        <w:rPr>
          <w:rFonts w:hint="eastAsia"/>
          <w:noProof/>
          <w:spacing w:val="34"/>
          <w:kern w:val="0"/>
        </w:rPr>
        <mc:AlternateContent>
          <mc:Choice Requires="wps">
            <w:drawing>
              <wp:anchor distT="0" distB="0" distL="114300" distR="114300" simplePos="0" relativeHeight="251657728" behindDoc="0" locked="0" layoutInCell="1" allowOverlap="1" wp14:anchorId="19FA76D4" wp14:editId="38AD6A59">
                <wp:simplePos x="0" y="0"/>
                <wp:positionH relativeFrom="column">
                  <wp:posOffset>4358640</wp:posOffset>
                </wp:positionH>
                <wp:positionV relativeFrom="paragraph">
                  <wp:posOffset>-501015</wp:posOffset>
                </wp:positionV>
                <wp:extent cx="1171575" cy="371475"/>
                <wp:effectExtent l="0" t="0" r="0" b="0"/>
                <wp:wrapNone/>
                <wp:docPr id="1998769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7F8BC" w14:textId="77777777" w:rsidR="00143937" w:rsidRDefault="00143937" w:rsidP="00AC1266">
                            <w:pPr>
                              <w:ind w:firstLineChars="300" w:firstLine="7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76D4" id="_x0000_t202" coordsize="21600,21600" o:spt="202" path="m,l,21600r21600,l21600,xe">
                <v:stroke joinstyle="miter"/>
                <v:path gradientshapeok="t" o:connecttype="rect"/>
              </v:shapetype>
              <v:shape id="Text Box 2" o:spid="_x0000_s1026" type="#_x0000_t202" style="position:absolute;left:0;text-align:left;margin-left:343.2pt;margin-top:-39.45pt;width:92.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" stroked="f">
                <v:textbox inset="5.85pt,.7pt,5.85pt,.7pt">
                  <w:txbxContent>
                    <w:p w14:paraId="2BD7F8BC" w14:textId="77777777" w:rsidR="00143937" w:rsidRDefault="00143937" w:rsidP="00AC1266">
                      <w:pPr>
                        <w:ind w:firstLineChars="300" w:firstLine="720"/>
                      </w:pPr>
                    </w:p>
                  </w:txbxContent>
                </v:textbox>
              </v:shape>
            </w:pict>
          </mc:Fallback>
        </mc:AlternateContent>
      </w:r>
      <w:r w:rsidR="00580C89" w:rsidRPr="001772D5">
        <w:rPr>
          <w:rFonts w:hint="eastAsia"/>
          <w:kern w:val="0"/>
        </w:rPr>
        <w:t>全警協発第</w:t>
      </w:r>
      <w:r w:rsidR="00ED01D2">
        <w:rPr>
          <w:rFonts w:hint="eastAsia"/>
          <w:kern w:val="0"/>
        </w:rPr>
        <w:t>251</w:t>
      </w:r>
      <w:r w:rsidR="00580C89" w:rsidRPr="001772D5">
        <w:rPr>
          <w:rFonts w:hint="eastAsia"/>
          <w:kern w:val="0"/>
        </w:rPr>
        <w:t>号</w:t>
      </w:r>
    </w:p>
    <w:p w14:paraId="043BC710" w14:textId="7083D0F0" w:rsidR="00580C89" w:rsidRDefault="001772D5" w:rsidP="0061048B">
      <w:pPr>
        <w:jc w:val="right"/>
      </w:pPr>
      <w:r>
        <w:rPr>
          <w:rFonts w:hint="eastAsia"/>
          <w:kern w:val="0"/>
        </w:rPr>
        <w:t>令和</w:t>
      </w:r>
      <w:r w:rsidR="007479F1">
        <w:rPr>
          <w:kern w:val="0"/>
        </w:rPr>
        <w:t>5</w:t>
      </w:r>
      <w:r w:rsidR="00580C89" w:rsidRPr="001772D5">
        <w:rPr>
          <w:rFonts w:hint="eastAsia"/>
          <w:kern w:val="0"/>
        </w:rPr>
        <w:t>年</w:t>
      </w:r>
      <w:r w:rsidR="00A7780F">
        <w:rPr>
          <w:rFonts w:hint="eastAsia"/>
          <w:kern w:val="0"/>
        </w:rPr>
        <w:t>1</w:t>
      </w:r>
      <w:r w:rsidR="0061048B">
        <w:rPr>
          <w:rFonts w:hint="eastAsia"/>
          <w:kern w:val="0"/>
        </w:rPr>
        <w:t>2</w:t>
      </w:r>
      <w:r w:rsidR="00580C89" w:rsidRPr="001772D5">
        <w:rPr>
          <w:rFonts w:hint="eastAsia"/>
          <w:kern w:val="0"/>
        </w:rPr>
        <w:t>月</w:t>
      </w:r>
      <w:r w:rsidR="00ED01D2">
        <w:rPr>
          <w:rFonts w:hint="eastAsia"/>
          <w:kern w:val="0"/>
        </w:rPr>
        <w:t>26</w:t>
      </w:r>
      <w:r w:rsidR="00580C89" w:rsidRPr="001772D5">
        <w:rPr>
          <w:rFonts w:hint="eastAsia"/>
          <w:kern w:val="0"/>
        </w:rPr>
        <w:t>日</w:t>
      </w:r>
    </w:p>
    <w:p w14:paraId="04506DF5" w14:textId="77777777" w:rsidR="00922D1D" w:rsidRDefault="00922D1D" w:rsidP="0061048B"/>
    <w:p w14:paraId="1C970BE0" w14:textId="77777777" w:rsidR="00580C89" w:rsidRDefault="00A54707" w:rsidP="0061048B">
      <w:r>
        <w:rPr>
          <w:rFonts w:hint="eastAsia"/>
          <w:kern w:val="0"/>
        </w:rPr>
        <w:t>協会長　各位</w:t>
      </w:r>
    </w:p>
    <w:p w14:paraId="69AF48DE" w14:textId="77777777" w:rsidR="00922D1D" w:rsidRPr="00175EE0" w:rsidRDefault="00922D1D" w:rsidP="0061048B"/>
    <w:p w14:paraId="048B6B35" w14:textId="77777777" w:rsidR="00E648EE" w:rsidRDefault="00E648EE" w:rsidP="0061048B">
      <w:pPr>
        <w:jc w:val="right"/>
      </w:pPr>
      <w:r w:rsidRPr="000F2D0D">
        <w:rPr>
          <w:rFonts w:hint="eastAsia"/>
          <w:spacing w:val="13"/>
          <w:kern w:val="0"/>
          <w:fitText w:val="2640" w:id="156983553"/>
        </w:rPr>
        <w:t>(一社)全国警備業協</w:t>
      </w:r>
      <w:r w:rsidRPr="000F2D0D">
        <w:rPr>
          <w:rFonts w:hint="eastAsia"/>
          <w:spacing w:val="3"/>
          <w:kern w:val="0"/>
          <w:fitText w:val="2640" w:id="156983553"/>
        </w:rPr>
        <w:t>会</w:t>
      </w:r>
    </w:p>
    <w:p w14:paraId="739C7BB6" w14:textId="77777777" w:rsidR="00E648EE" w:rsidRDefault="00E648EE" w:rsidP="0061048B">
      <w:pPr>
        <w:jc w:val="right"/>
      </w:pPr>
      <w:r w:rsidRPr="001772D5">
        <w:rPr>
          <w:rFonts w:hint="eastAsia"/>
          <w:kern w:val="0"/>
        </w:rPr>
        <w:t>専務理事</w:t>
      </w:r>
      <w:r w:rsidR="001772D5">
        <w:rPr>
          <w:rFonts w:hint="eastAsia"/>
          <w:kern w:val="0"/>
        </w:rPr>
        <w:t xml:space="preserve">　黒木　慶英</w:t>
      </w:r>
    </w:p>
    <w:p w14:paraId="3B47F0D7" w14:textId="77777777" w:rsidR="0099163D" w:rsidRDefault="0099163D" w:rsidP="0061048B">
      <w:pPr>
        <w:jc w:val="right"/>
      </w:pPr>
    </w:p>
    <w:p w14:paraId="5564406D" w14:textId="42BAA9E2" w:rsidR="00580C89" w:rsidRPr="00E648EE" w:rsidRDefault="0061048B" w:rsidP="0061048B">
      <w:pPr>
        <w:jc w:val="center"/>
      </w:pPr>
      <w:r>
        <w:rPr>
          <w:rFonts w:hint="eastAsia"/>
        </w:rPr>
        <w:t>「労務費の適切な転嫁のための価格交渉に関する指針」</w:t>
      </w:r>
      <w:r w:rsidR="00B24560">
        <w:rPr>
          <w:rFonts w:hint="eastAsia"/>
        </w:rPr>
        <w:t>の</w:t>
      </w:r>
      <w:r>
        <w:rPr>
          <w:rFonts w:hint="eastAsia"/>
        </w:rPr>
        <w:t>周知徹</w:t>
      </w:r>
      <w:r w:rsidR="00B24560">
        <w:rPr>
          <w:rFonts w:hint="eastAsia"/>
        </w:rPr>
        <w:t>に</w:t>
      </w:r>
      <w:r w:rsidR="000063C2">
        <w:rPr>
          <w:rFonts w:hint="eastAsia"/>
        </w:rPr>
        <w:t>ついて</w:t>
      </w:r>
    </w:p>
    <w:p w14:paraId="1AA7A1CE" w14:textId="77777777" w:rsidR="008A1457" w:rsidRPr="003D26B6" w:rsidRDefault="008A1457" w:rsidP="0061048B"/>
    <w:p w14:paraId="2BF72891" w14:textId="77777777" w:rsidR="00580C89" w:rsidRDefault="00580C89" w:rsidP="0061048B">
      <w:r>
        <w:rPr>
          <w:rFonts w:hint="eastAsia"/>
        </w:rPr>
        <w:t>謹　啓</w:t>
      </w:r>
    </w:p>
    <w:p w14:paraId="43DC0D28" w14:textId="77777777" w:rsidR="00580C89" w:rsidRDefault="00E648EE" w:rsidP="0061048B">
      <w:r>
        <w:rPr>
          <w:rFonts w:hint="eastAsia"/>
        </w:rPr>
        <w:t xml:space="preserve">　時下</w:t>
      </w:r>
      <w:r w:rsidR="00F5005A">
        <w:rPr>
          <w:rFonts w:hint="eastAsia"/>
        </w:rPr>
        <w:t>ますますご</w:t>
      </w:r>
      <w:r w:rsidR="00580C89">
        <w:rPr>
          <w:rFonts w:hint="eastAsia"/>
        </w:rPr>
        <w:t>清栄のこととお慶び申し上げます。</w:t>
      </w:r>
    </w:p>
    <w:p w14:paraId="6BF18022" w14:textId="77777777" w:rsidR="00580C89" w:rsidRDefault="00E648EE" w:rsidP="0061048B">
      <w:r>
        <w:rPr>
          <w:rFonts w:hint="eastAsia"/>
        </w:rPr>
        <w:t xml:space="preserve">　平素</w:t>
      </w:r>
      <w:r w:rsidR="00F5005A">
        <w:rPr>
          <w:rFonts w:hint="eastAsia"/>
        </w:rPr>
        <w:t>当協会運営につきまして格別のご</w:t>
      </w:r>
      <w:r w:rsidR="00580C89">
        <w:rPr>
          <w:rFonts w:hint="eastAsia"/>
        </w:rPr>
        <w:t>高配を賜り厚く御礼申し上げます。</w:t>
      </w:r>
    </w:p>
    <w:p w14:paraId="6CE5D6B8" w14:textId="77777777" w:rsidR="002F2257" w:rsidRDefault="0061048B" w:rsidP="002F2257">
      <w:pPr>
        <w:ind w:firstLineChars="100" w:firstLine="240"/>
      </w:pPr>
      <w:r>
        <w:rPr>
          <w:rFonts w:hint="eastAsia"/>
        </w:rPr>
        <w:t>さて、</w:t>
      </w:r>
      <w:r w:rsidR="002F2257">
        <w:rPr>
          <w:rFonts w:hint="eastAsia"/>
        </w:rPr>
        <w:t>「労務費の適切な転嫁のための価格交渉に関する指針」</w:t>
      </w:r>
      <w:r w:rsidR="002F2257">
        <w:rPr>
          <w:rFonts w:hint="eastAsia"/>
        </w:rPr>
        <w:t>につきましては、令和5年12月6日付全警協発第230号において、周知依頼をさせていただいたところでございます。</w:t>
      </w:r>
    </w:p>
    <w:p w14:paraId="446398E9" w14:textId="273577D2" w:rsidR="002F2257" w:rsidRDefault="002F2257" w:rsidP="002F2257">
      <w:pPr>
        <w:ind w:firstLineChars="100" w:firstLine="240"/>
        <w:rPr>
          <w:rFonts w:hint="eastAsia"/>
        </w:rPr>
      </w:pPr>
      <w:r>
        <w:rPr>
          <w:rFonts w:hint="eastAsia"/>
        </w:rPr>
        <w:t>このたび、同指針につきまして、改めて警察庁から協力依頼がございました。</w:t>
      </w:r>
    </w:p>
    <w:p w14:paraId="7E44DAA0" w14:textId="1934C337" w:rsidR="0061048B" w:rsidRDefault="0061048B" w:rsidP="0061048B">
      <w:pPr>
        <w:spacing w:line="276" w:lineRule="auto"/>
        <w:ind w:firstLineChars="100" w:firstLine="240"/>
      </w:pPr>
      <w:r w:rsidRPr="0061048B">
        <w:rPr>
          <w:rFonts w:hint="eastAsia"/>
        </w:rPr>
        <w:t>つきましては、ご多忙のところ恐縮に存じますが、管内関係加盟員に対し</w:t>
      </w:r>
      <w:r w:rsidR="0099163D">
        <w:rPr>
          <w:rFonts w:hint="eastAsia"/>
        </w:rPr>
        <w:t>、ご周知</w:t>
      </w:r>
      <w:r w:rsidR="00E4323E">
        <w:rPr>
          <w:rFonts w:hint="eastAsia"/>
        </w:rPr>
        <w:t>いただくとともに、「指針」の内容を踏まえ、適正な警備料金の確保に向けて、発注者に対して更なる価格交渉を行っていただくよう併せてご周知</w:t>
      </w:r>
      <w:r w:rsidR="0099163D">
        <w:rPr>
          <w:rFonts w:hint="eastAsia"/>
        </w:rPr>
        <w:t>下さい</w:t>
      </w:r>
      <w:r w:rsidRPr="0061048B">
        <w:rPr>
          <w:rFonts w:hint="eastAsia"/>
        </w:rPr>
        <w:t>ますようお願い申し上げます。</w:t>
      </w:r>
    </w:p>
    <w:p w14:paraId="7E4382C9" w14:textId="67B33975" w:rsidR="0099163D" w:rsidRDefault="0061048B" w:rsidP="002F2257">
      <w:pPr>
        <w:spacing w:line="276" w:lineRule="auto"/>
        <w:ind w:firstLineChars="100" w:firstLine="240"/>
      </w:pPr>
      <w:r w:rsidRPr="0061048B">
        <w:rPr>
          <w:rFonts w:hint="eastAsia"/>
        </w:rPr>
        <w:t>なお、</w:t>
      </w:r>
      <w:r w:rsidR="002F2257">
        <w:rPr>
          <w:rFonts w:hint="eastAsia"/>
        </w:rPr>
        <w:t>同</w:t>
      </w:r>
      <w:r w:rsidR="002F2257">
        <w:rPr>
          <w:rFonts w:hint="eastAsia"/>
        </w:rPr>
        <w:t>指針の概要につきましては、公正取引委員会のYouTubeチャンネル</w:t>
      </w:r>
      <w:r w:rsidR="002F2257">
        <w:rPr>
          <w:rFonts w:hint="eastAsia"/>
        </w:rPr>
        <w:t>（</w:t>
      </w:r>
      <w:hyperlink r:id="rId8" w:history="1">
        <w:r w:rsidR="002F2257" w:rsidRPr="007F5B62">
          <w:rPr>
            <w:rStyle w:val="af0"/>
            <w:rFonts w:hint="eastAsia"/>
          </w:rPr>
          <w:t>https://www.you</w:t>
        </w:r>
        <w:r w:rsidR="002F2257" w:rsidRPr="007F5B62">
          <w:rPr>
            <w:rStyle w:val="af0"/>
            <w:rFonts w:hint="eastAsia"/>
          </w:rPr>
          <w:t>t</w:t>
        </w:r>
        <w:r w:rsidR="002F2257" w:rsidRPr="007F5B62">
          <w:rPr>
            <w:rStyle w:val="af0"/>
            <w:rFonts w:hint="eastAsia"/>
          </w:rPr>
          <w:t>ube.com/c/JFTCchannel</w:t>
        </w:r>
      </w:hyperlink>
      <w:r w:rsidR="002F2257">
        <w:rPr>
          <w:rFonts w:hint="eastAsia"/>
        </w:rPr>
        <w:t>）にて動画配信</w:t>
      </w:r>
      <w:r w:rsidR="002F2257">
        <w:rPr>
          <w:rFonts w:hint="eastAsia"/>
        </w:rPr>
        <w:t>が行われているとともに、全国ブロック説明会も開催されておりますことを申し添えます。</w:t>
      </w:r>
    </w:p>
    <w:p w14:paraId="2240A6DF" w14:textId="77777777" w:rsidR="008E280F" w:rsidRDefault="00B46B08" w:rsidP="0061048B">
      <w:pPr>
        <w:pStyle w:val="ab"/>
      </w:pPr>
      <w:r>
        <w:rPr>
          <w:rFonts w:hint="eastAsia"/>
        </w:rPr>
        <w:t>謹　白</w:t>
      </w:r>
    </w:p>
    <w:p w14:paraId="2D56E602" w14:textId="77777777" w:rsidR="0061048B" w:rsidRDefault="0061048B" w:rsidP="0061048B">
      <w:pPr>
        <w:jc w:val="right"/>
      </w:pPr>
    </w:p>
    <w:p w14:paraId="4E7C33DF" w14:textId="77777777" w:rsidR="003C0FCD" w:rsidRPr="003C0FCD" w:rsidRDefault="003C0FCD" w:rsidP="0061048B">
      <w:pPr>
        <w:ind w:right="480" w:firstLineChars="1650" w:firstLine="3960"/>
        <w:rPr>
          <w:rFonts w:hAnsi="ＭＳ 明朝"/>
        </w:rPr>
      </w:pPr>
      <w:r w:rsidRPr="003C0FCD">
        <w:rPr>
          <w:rFonts w:hAnsi="ＭＳ 明朝"/>
        </w:rPr>
        <w:t>＜</w:t>
      </w:r>
      <w:r w:rsidRPr="003C0FCD">
        <w:rPr>
          <w:rFonts w:hAnsi="ＭＳ 明朝" w:hint="eastAsia"/>
        </w:rPr>
        <w:t>担当</w:t>
      </w:r>
      <w:r w:rsidRPr="003C0FCD">
        <w:rPr>
          <w:rFonts w:hAnsi="ＭＳ 明朝"/>
        </w:rPr>
        <w:t>＞</w:t>
      </w:r>
      <w:r w:rsidRPr="003C0FCD">
        <w:rPr>
          <w:rFonts w:hAnsi="ＭＳ 明朝" w:hint="eastAsia"/>
        </w:rPr>
        <w:t>総務部</w:t>
      </w:r>
      <w:r w:rsidR="00272ADC">
        <w:rPr>
          <w:rFonts w:hAnsi="ＭＳ 明朝" w:hint="eastAsia"/>
        </w:rPr>
        <w:t>総務課</w:t>
      </w:r>
      <w:r w:rsidRPr="003C0FCD">
        <w:rPr>
          <w:rFonts w:hAnsi="ＭＳ 明朝" w:hint="eastAsia"/>
        </w:rPr>
        <w:t xml:space="preserve">　</w:t>
      </w:r>
      <w:r w:rsidR="00272ADC">
        <w:rPr>
          <w:rFonts w:hAnsi="ＭＳ 明朝" w:hint="eastAsia"/>
        </w:rPr>
        <w:t>小澤、瀧浪</w:t>
      </w:r>
    </w:p>
    <w:p w14:paraId="0DDEDA17" w14:textId="77777777" w:rsidR="003C0FCD" w:rsidRDefault="003C0FCD" w:rsidP="0061048B">
      <w:pPr>
        <w:jc w:val="right"/>
        <w:rPr>
          <w:rFonts w:hAnsi="ＭＳ 明朝"/>
        </w:rPr>
      </w:pPr>
      <w:r w:rsidRPr="003C0FCD">
        <w:rPr>
          <w:rFonts w:hAnsi="ＭＳ 明朝" w:hint="eastAsia"/>
        </w:rPr>
        <w:t>TEL：03-3342-5821</w:t>
      </w:r>
    </w:p>
    <w:p w14:paraId="26AEC64E" w14:textId="306E1E28" w:rsidR="00550706" w:rsidRPr="00E4323E" w:rsidRDefault="003C0FCD" w:rsidP="00E4323E">
      <w:pPr>
        <w:jc w:val="right"/>
        <w:rPr>
          <w:sz w:val="18"/>
          <w:szCs w:val="20"/>
        </w:rPr>
      </w:pPr>
      <w:r>
        <w:rPr>
          <w:rFonts w:hAnsi="ＭＳ 明朝" w:hint="eastAsia"/>
        </w:rPr>
        <w:t>E‐Mail：</w:t>
      </w:r>
      <w:r w:rsidR="00272ADC">
        <w:rPr>
          <w:rFonts w:hAnsi="ＭＳ 明朝" w:hint="eastAsia"/>
        </w:rPr>
        <w:t>y</w:t>
      </w:r>
      <w:r w:rsidR="00272ADC">
        <w:rPr>
          <w:rFonts w:hAnsi="ＭＳ 明朝"/>
        </w:rPr>
        <w:t>-takinami</w:t>
      </w:r>
      <w:r>
        <w:rPr>
          <w:rFonts w:hAnsi="ＭＳ 明朝" w:hint="eastAsia"/>
        </w:rPr>
        <w:t>@ajssa.or.jp</w:t>
      </w:r>
    </w:p>
    <w:sectPr w:rsidR="00550706" w:rsidRPr="00E4323E" w:rsidSect="009273BE">
      <w:pgSz w:w="11906" w:h="16838" w:code="9"/>
      <w:pgMar w:top="164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2C2A" w14:textId="77777777" w:rsidR="00D36FD4" w:rsidRDefault="00D36FD4">
      <w:r>
        <w:separator/>
      </w:r>
    </w:p>
  </w:endnote>
  <w:endnote w:type="continuationSeparator" w:id="0">
    <w:p w14:paraId="57BD993F" w14:textId="77777777" w:rsidR="00D36FD4" w:rsidRDefault="00D3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5EFE" w14:textId="77777777" w:rsidR="00D36FD4" w:rsidRDefault="00D36FD4">
      <w:r>
        <w:separator/>
      </w:r>
    </w:p>
  </w:footnote>
  <w:footnote w:type="continuationSeparator" w:id="0">
    <w:p w14:paraId="20A08215" w14:textId="77777777" w:rsidR="00D36FD4" w:rsidRDefault="00D36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95B77"/>
    <w:multiLevelType w:val="hybridMultilevel"/>
    <w:tmpl w:val="A2A073E6"/>
    <w:lvl w:ilvl="0" w:tplc="E6C82A2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89"/>
    <w:rsid w:val="000063C2"/>
    <w:rsid w:val="00006FDA"/>
    <w:rsid w:val="00021ACF"/>
    <w:rsid w:val="000256BC"/>
    <w:rsid w:val="00060216"/>
    <w:rsid w:val="00074DE0"/>
    <w:rsid w:val="0007581F"/>
    <w:rsid w:val="00085040"/>
    <w:rsid w:val="000C034E"/>
    <w:rsid w:val="000C5B0D"/>
    <w:rsid w:val="000E341E"/>
    <w:rsid w:val="000F2D0D"/>
    <w:rsid w:val="000F5BA9"/>
    <w:rsid w:val="001314DC"/>
    <w:rsid w:val="001370A7"/>
    <w:rsid w:val="00140373"/>
    <w:rsid w:val="00143937"/>
    <w:rsid w:val="00153D51"/>
    <w:rsid w:val="0017100E"/>
    <w:rsid w:val="00175EE0"/>
    <w:rsid w:val="001763C1"/>
    <w:rsid w:val="001772D5"/>
    <w:rsid w:val="001862D7"/>
    <w:rsid w:val="00190306"/>
    <w:rsid w:val="00194CA4"/>
    <w:rsid w:val="001D44D9"/>
    <w:rsid w:val="001D57E0"/>
    <w:rsid w:val="001E3CDC"/>
    <w:rsid w:val="001E472B"/>
    <w:rsid w:val="00214133"/>
    <w:rsid w:val="00227A6D"/>
    <w:rsid w:val="00255596"/>
    <w:rsid w:val="00257A94"/>
    <w:rsid w:val="00262EDC"/>
    <w:rsid w:val="00272ADC"/>
    <w:rsid w:val="002A7AF8"/>
    <w:rsid w:val="002D32CD"/>
    <w:rsid w:val="002E4EDC"/>
    <w:rsid w:val="002F2257"/>
    <w:rsid w:val="0032072A"/>
    <w:rsid w:val="00327A46"/>
    <w:rsid w:val="00331856"/>
    <w:rsid w:val="0033376E"/>
    <w:rsid w:val="00336A43"/>
    <w:rsid w:val="00351CE0"/>
    <w:rsid w:val="00351E3F"/>
    <w:rsid w:val="00354CB5"/>
    <w:rsid w:val="00370B29"/>
    <w:rsid w:val="00396094"/>
    <w:rsid w:val="003C0FCD"/>
    <w:rsid w:val="003C25FC"/>
    <w:rsid w:val="003C7410"/>
    <w:rsid w:val="003D26B6"/>
    <w:rsid w:val="004064E9"/>
    <w:rsid w:val="00410264"/>
    <w:rsid w:val="00417DD4"/>
    <w:rsid w:val="00422FAF"/>
    <w:rsid w:val="0042743F"/>
    <w:rsid w:val="00432BFD"/>
    <w:rsid w:val="00435AFC"/>
    <w:rsid w:val="00463998"/>
    <w:rsid w:val="00470B8A"/>
    <w:rsid w:val="004A1136"/>
    <w:rsid w:val="004A7177"/>
    <w:rsid w:val="004C689A"/>
    <w:rsid w:val="004D200F"/>
    <w:rsid w:val="004E09F7"/>
    <w:rsid w:val="004E4B11"/>
    <w:rsid w:val="0050789B"/>
    <w:rsid w:val="0051500D"/>
    <w:rsid w:val="00517B41"/>
    <w:rsid w:val="00550706"/>
    <w:rsid w:val="00554F47"/>
    <w:rsid w:val="00580C89"/>
    <w:rsid w:val="005875D5"/>
    <w:rsid w:val="005B11C7"/>
    <w:rsid w:val="005B1A31"/>
    <w:rsid w:val="005B6A94"/>
    <w:rsid w:val="005B78D9"/>
    <w:rsid w:val="005C00E7"/>
    <w:rsid w:val="005D5097"/>
    <w:rsid w:val="005E711C"/>
    <w:rsid w:val="00606E9A"/>
    <w:rsid w:val="0061048B"/>
    <w:rsid w:val="00611415"/>
    <w:rsid w:val="00612FA5"/>
    <w:rsid w:val="00635A62"/>
    <w:rsid w:val="00662BCC"/>
    <w:rsid w:val="00677752"/>
    <w:rsid w:val="006863F0"/>
    <w:rsid w:val="00696433"/>
    <w:rsid w:val="006A3693"/>
    <w:rsid w:val="006B1520"/>
    <w:rsid w:val="006B1998"/>
    <w:rsid w:val="006B4CBD"/>
    <w:rsid w:val="006D29EF"/>
    <w:rsid w:val="006D7DE9"/>
    <w:rsid w:val="006E40EA"/>
    <w:rsid w:val="006F4D54"/>
    <w:rsid w:val="006F5C69"/>
    <w:rsid w:val="00724ED8"/>
    <w:rsid w:val="007315A9"/>
    <w:rsid w:val="007479F1"/>
    <w:rsid w:val="00774941"/>
    <w:rsid w:val="00776A20"/>
    <w:rsid w:val="0078062F"/>
    <w:rsid w:val="00785105"/>
    <w:rsid w:val="00793EB8"/>
    <w:rsid w:val="00797840"/>
    <w:rsid w:val="007A1143"/>
    <w:rsid w:val="007B642B"/>
    <w:rsid w:val="007D6697"/>
    <w:rsid w:val="0082202E"/>
    <w:rsid w:val="00881AAB"/>
    <w:rsid w:val="00890E91"/>
    <w:rsid w:val="008A1457"/>
    <w:rsid w:val="008A610A"/>
    <w:rsid w:val="008B14C2"/>
    <w:rsid w:val="008C7DC5"/>
    <w:rsid w:val="008D1F7E"/>
    <w:rsid w:val="008D543F"/>
    <w:rsid w:val="008D6C07"/>
    <w:rsid w:val="008E280F"/>
    <w:rsid w:val="008E4785"/>
    <w:rsid w:val="00905735"/>
    <w:rsid w:val="00922D1D"/>
    <w:rsid w:val="009273BE"/>
    <w:rsid w:val="00946C11"/>
    <w:rsid w:val="00954E75"/>
    <w:rsid w:val="0099163D"/>
    <w:rsid w:val="009A2AA5"/>
    <w:rsid w:val="009A4900"/>
    <w:rsid w:val="009C1A62"/>
    <w:rsid w:val="009D3E0B"/>
    <w:rsid w:val="009E2F8E"/>
    <w:rsid w:val="009E6BC1"/>
    <w:rsid w:val="009F3F1B"/>
    <w:rsid w:val="00A016CB"/>
    <w:rsid w:val="00A03778"/>
    <w:rsid w:val="00A055CD"/>
    <w:rsid w:val="00A3458C"/>
    <w:rsid w:val="00A457F1"/>
    <w:rsid w:val="00A46A7F"/>
    <w:rsid w:val="00A4797D"/>
    <w:rsid w:val="00A54707"/>
    <w:rsid w:val="00A71037"/>
    <w:rsid w:val="00A7780F"/>
    <w:rsid w:val="00A97B20"/>
    <w:rsid w:val="00AB557C"/>
    <w:rsid w:val="00AC1266"/>
    <w:rsid w:val="00AC4496"/>
    <w:rsid w:val="00B00D71"/>
    <w:rsid w:val="00B01E7A"/>
    <w:rsid w:val="00B06E96"/>
    <w:rsid w:val="00B10D54"/>
    <w:rsid w:val="00B12394"/>
    <w:rsid w:val="00B1481B"/>
    <w:rsid w:val="00B24560"/>
    <w:rsid w:val="00B46B08"/>
    <w:rsid w:val="00B51EAC"/>
    <w:rsid w:val="00B75CBD"/>
    <w:rsid w:val="00B92FC8"/>
    <w:rsid w:val="00BA0E50"/>
    <w:rsid w:val="00BB5160"/>
    <w:rsid w:val="00BC5C86"/>
    <w:rsid w:val="00BD5FAA"/>
    <w:rsid w:val="00BE0F04"/>
    <w:rsid w:val="00C16C97"/>
    <w:rsid w:val="00C24ED4"/>
    <w:rsid w:val="00C25F5A"/>
    <w:rsid w:val="00C352E9"/>
    <w:rsid w:val="00C35E11"/>
    <w:rsid w:val="00C413B0"/>
    <w:rsid w:val="00C57E9E"/>
    <w:rsid w:val="00C83AE6"/>
    <w:rsid w:val="00CA2E77"/>
    <w:rsid w:val="00CC4961"/>
    <w:rsid w:val="00CC5FDC"/>
    <w:rsid w:val="00CD6C11"/>
    <w:rsid w:val="00CF6516"/>
    <w:rsid w:val="00D0766D"/>
    <w:rsid w:val="00D2291C"/>
    <w:rsid w:val="00D30B81"/>
    <w:rsid w:val="00D36FD4"/>
    <w:rsid w:val="00D37E97"/>
    <w:rsid w:val="00D40370"/>
    <w:rsid w:val="00D64BA4"/>
    <w:rsid w:val="00D76752"/>
    <w:rsid w:val="00D8225E"/>
    <w:rsid w:val="00D929BC"/>
    <w:rsid w:val="00D94C73"/>
    <w:rsid w:val="00DB03AB"/>
    <w:rsid w:val="00DD4CB5"/>
    <w:rsid w:val="00DE0243"/>
    <w:rsid w:val="00DE156A"/>
    <w:rsid w:val="00DF25DE"/>
    <w:rsid w:val="00DF56DD"/>
    <w:rsid w:val="00E04C6F"/>
    <w:rsid w:val="00E05708"/>
    <w:rsid w:val="00E4323E"/>
    <w:rsid w:val="00E43378"/>
    <w:rsid w:val="00E43820"/>
    <w:rsid w:val="00E522CF"/>
    <w:rsid w:val="00E626BE"/>
    <w:rsid w:val="00E648EE"/>
    <w:rsid w:val="00E650E3"/>
    <w:rsid w:val="00E832CF"/>
    <w:rsid w:val="00E84AE1"/>
    <w:rsid w:val="00E85EAD"/>
    <w:rsid w:val="00ED01D2"/>
    <w:rsid w:val="00F11E4F"/>
    <w:rsid w:val="00F17251"/>
    <w:rsid w:val="00F24AE2"/>
    <w:rsid w:val="00F27467"/>
    <w:rsid w:val="00F27906"/>
    <w:rsid w:val="00F45C1F"/>
    <w:rsid w:val="00F5005A"/>
    <w:rsid w:val="00F73E2F"/>
    <w:rsid w:val="00FA17D5"/>
    <w:rsid w:val="00FC7071"/>
    <w:rsid w:val="00FF072B"/>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9D047"/>
  <w15:chartTrackingRefBased/>
  <w15:docId w15:val="{93DBA52C-C6CD-4D2D-9891-52D82F9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C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3CDC"/>
    <w:rPr>
      <w:rFonts w:ascii="Arial" w:eastAsia="ＭＳ ゴシック" w:hAnsi="Arial"/>
      <w:sz w:val="18"/>
      <w:szCs w:val="18"/>
    </w:rPr>
  </w:style>
  <w:style w:type="paragraph" w:styleId="a4">
    <w:name w:val="Date"/>
    <w:basedOn w:val="a"/>
    <w:next w:val="a"/>
    <w:rsid w:val="003C7410"/>
  </w:style>
  <w:style w:type="paragraph" w:styleId="a5">
    <w:name w:val="footer"/>
    <w:basedOn w:val="a"/>
    <w:rsid w:val="0042743F"/>
    <w:pPr>
      <w:tabs>
        <w:tab w:val="center" w:pos="4252"/>
        <w:tab w:val="right" w:pos="8504"/>
      </w:tabs>
      <w:snapToGrid w:val="0"/>
    </w:pPr>
  </w:style>
  <w:style w:type="character" w:styleId="a6">
    <w:name w:val="page number"/>
    <w:basedOn w:val="a0"/>
    <w:rsid w:val="0042743F"/>
  </w:style>
  <w:style w:type="paragraph" w:styleId="a7">
    <w:name w:val="header"/>
    <w:basedOn w:val="a"/>
    <w:link w:val="a8"/>
    <w:rsid w:val="00D76752"/>
    <w:pPr>
      <w:tabs>
        <w:tab w:val="center" w:pos="4252"/>
        <w:tab w:val="right" w:pos="8504"/>
      </w:tabs>
      <w:snapToGrid w:val="0"/>
    </w:pPr>
  </w:style>
  <w:style w:type="character" w:customStyle="1" w:styleId="a8">
    <w:name w:val="ヘッダー (文字)"/>
    <w:link w:val="a7"/>
    <w:rsid w:val="00D76752"/>
    <w:rPr>
      <w:rFonts w:ascii="ＭＳ 明朝"/>
      <w:kern w:val="2"/>
      <w:sz w:val="24"/>
      <w:szCs w:val="24"/>
    </w:rPr>
  </w:style>
  <w:style w:type="paragraph" w:styleId="a9">
    <w:name w:val="Note Heading"/>
    <w:basedOn w:val="a"/>
    <w:next w:val="a"/>
    <w:link w:val="aa"/>
    <w:rsid w:val="008E280F"/>
    <w:pPr>
      <w:jc w:val="center"/>
    </w:pPr>
  </w:style>
  <w:style w:type="character" w:customStyle="1" w:styleId="aa">
    <w:name w:val="記 (文字)"/>
    <w:link w:val="a9"/>
    <w:rsid w:val="008E280F"/>
    <w:rPr>
      <w:rFonts w:ascii="ＭＳ 明朝"/>
      <w:kern w:val="2"/>
      <w:sz w:val="24"/>
      <w:szCs w:val="24"/>
    </w:rPr>
  </w:style>
  <w:style w:type="paragraph" w:styleId="ab">
    <w:name w:val="Closing"/>
    <w:basedOn w:val="a"/>
    <w:link w:val="ac"/>
    <w:rsid w:val="008E280F"/>
    <w:pPr>
      <w:jc w:val="right"/>
    </w:pPr>
  </w:style>
  <w:style w:type="character" w:customStyle="1" w:styleId="ac">
    <w:name w:val="結語 (文字)"/>
    <w:link w:val="ab"/>
    <w:rsid w:val="008E280F"/>
    <w:rPr>
      <w:rFonts w:ascii="ＭＳ 明朝"/>
      <w:kern w:val="2"/>
      <w:sz w:val="24"/>
      <w:szCs w:val="24"/>
    </w:rPr>
  </w:style>
  <w:style w:type="paragraph" w:styleId="ad">
    <w:name w:val="Salutation"/>
    <w:basedOn w:val="a"/>
    <w:next w:val="a"/>
    <w:link w:val="ae"/>
    <w:rsid w:val="00D64BA4"/>
  </w:style>
  <w:style w:type="character" w:customStyle="1" w:styleId="ae">
    <w:name w:val="挨拶文 (文字)"/>
    <w:link w:val="ad"/>
    <w:rsid w:val="00D64BA4"/>
    <w:rPr>
      <w:rFonts w:ascii="ＭＳ 明朝"/>
      <w:kern w:val="2"/>
      <w:sz w:val="24"/>
      <w:szCs w:val="24"/>
    </w:rPr>
  </w:style>
  <w:style w:type="table" w:styleId="af">
    <w:name w:val="Table Grid"/>
    <w:basedOn w:val="a1"/>
    <w:rsid w:val="00BB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B5160"/>
    <w:rPr>
      <w:color w:val="0000FF"/>
      <w:u w:val="single"/>
    </w:rPr>
  </w:style>
  <w:style w:type="character" w:styleId="af1">
    <w:name w:val="Unresolved Mention"/>
    <w:uiPriority w:val="99"/>
    <w:semiHidden/>
    <w:unhideWhenUsed/>
    <w:rsid w:val="00272ADC"/>
    <w:rPr>
      <w:color w:val="605E5C"/>
      <w:shd w:val="clear" w:color="auto" w:fill="E1DFDD"/>
    </w:rPr>
  </w:style>
  <w:style w:type="character" w:styleId="af2">
    <w:name w:val="FollowedHyperlink"/>
    <w:basedOn w:val="a0"/>
    <w:rsid w:val="00A7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84">
      <w:bodyDiv w:val="1"/>
      <w:marLeft w:val="0"/>
      <w:marRight w:val="0"/>
      <w:marTop w:val="0"/>
      <w:marBottom w:val="0"/>
      <w:divBdr>
        <w:top w:val="none" w:sz="0" w:space="0" w:color="auto"/>
        <w:left w:val="none" w:sz="0" w:space="0" w:color="auto"/>
        <w:bottom w:val="none" w:sz="0" w:space="0" w:color="auto"/>
        <w:right w:val="none" w:sz="0" w:space="0" w:color="auto"/>
      </w:divBdr>
    </w:div>
    <w:div w:id="594477781">
      <w:bodyDiv w:val="1"/>
      <w:marLeft w:val="0"/>
      <w:marRight w:val="0"/>
      <w:marTop w:val="0"/>
      <w:marBottom w:val="0"/>
      <w:divBdr>
        <w:top w:val="none" w:sz="0" w:space="0" w:color="auto"/>
        <w:left w:val="none" w:sz="0" w:space="0" w:color="auto"/>
        <w:bottom w:val="none" w:sz="0" w:space="0" w:color="auto"/>
        <w:right w:val="none" w:sz="0" w:space="0" w:color="auto"/>
      </w:divBdr>
    </w:div>
    <w:div w:id="12125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JFTCchann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8ED0-14AC-4337-8663-8BEA1F8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471</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全警協発第９１号</vt:lpstr>
      <vt:lpstr>全警協発第９１号</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全警協発第９１号</dc:title>
  <dc:subject/>
  <dc:creator>a</dc:creator>
  <cp:keywords/>
  <cp:lastModifiedBy>yuta takinami</cp:lastModifiedBy>
  <cp:revision>2</cp:revision>
  <cp:lastPrinted>2023-12-26T05:11:00Z</cp:lastPrinted>
  <dcterms:created xsi:type="dcterms:W3CDTF">2023-12-26T06:37:00Z</dcterms:created>
  <dcterms:modified xsi:type="dcterms:W3CDTF">2023-12-26T06:37:00Z</dcterms:modified>
</cp:coreProperties>
</file>